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DE667" w14:textId="77777777" w:rsidR="001D09C9" w:rsidRDefault="001D09C9" w:rsidP="003B4D44">
      <w:pPr>
        <w:jc w:val="center"/>
        <w:rPr>
          <w:rFonts w:ascii="Arial" w:hAnsi="Arial" w:cs="Arial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884036" w14:paraId="00ECE592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475CE7AB" w14:textId="77777777" w:rsidR="001D09C9" w:rsidRDefault="001D09C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52305FCA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D7ABF7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1B2FC66B" w14:textId="77777777" w:rsidR="001D09C9" w:rsidRDefault="001D09C9" w:rsidP="00E31391">
      <w:pPr>
        <w:rPr>
          <w:rFonts w:ascii="Arial" w:hAnsi="Arial" w:cs="Arial"/>
          <w:b/>
          <w:bCs/>
        </w:rPr>
      </w:pPr>
    </w:p>
    <w:p w14:paraId="12DBA914" w14:textId="77777777" w:rsidR="003B4D44" w:rsidRPr="00E31391" w:rsidRDefault="003B4D44" w:rsidP="003B4D44">
      <w:pPr>
        <w:jc w:val="center"/>
        <w:rPr>
          <w:rFonts w:ascii="Arial" w:hAnsi="Arial" w:cs="Arial"/>
          <w:b/>
          <w:bCs/>
          <w:sz w:val="22"/>
        </w:rPr>
      </w:pPr>
      <w:r w:rsidRPr="00E31391">
        <w:rPr>
          <w:rFonts w:ascii="Arial" w:hAnsi="Arial" w:cs="Arial"/>
          <w:b/>
          <w:bCs/>
          <w:sz w:val="22"/>
        </w:rPr>
        <w:t xml:space="preserve">Wykaz sensytywnych informacji </w:t>
      </w:r>
    </w:p>
    <w:p w14:paraId="0FF217B5" w14:textId="77777777" w:rsidR="003B4D44" w:rsidRPr="00E31391" w:rsidRDefault="003B4D44" w:rsidP="003B4D44">
      <w:pPr>
        <w:rPr>
          <w:rFonts w:ascii="Arial" w:hAnsi="Arial" w:cs="Arial"/>
          <w:i/>
          <w:iCs/>
          <w:sz w:val="22"/>
        </w:rPr>
      </w:pPr>
    </w:p>
    <w:p w14:paraId="558435C2" w14:textId="77777777" w:rsidR="00E31391" w:rsidRPr="00E31391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 informacje sensytywne uznaje się:</w:t>
      </w:r>
    </w:p>
    <w:p w14:paraId="4C0F421C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Użytkowników Systemu lub Potencjalnych Użytkowników System</w:t>
      </w:r>
      <w:r w:rsidR="00594472">
        <w:rPr>
          <w:rFonts w:asciiTheme="minorHAnsi" w:hAnsiTheme="minorHAnsi" w:cs="Calibri"/>
          <w:sz w:val="20"/>
          <w:szCs w:val="22"/>
        </w:rPr>
        <w:t>u uzyskane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0067FA40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warunki umów, w tym finansowe:</w:t>
      </w:r>
    </w:p>
    <w:p w14:paraId="2FF82711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indywidualnie wydane techniczne i finansowe warunki przyłączenia do sieci;</w:t>
      </w:r>
    </w:p>
    <w:p w14:paraId="5DFF8B65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moc umowna;</w:t>
      </w:r>
    </w:p>
    <w:p w14:paraId="2F939036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poziom zużycia energii elektrycznej;</w:t>
      </w:r>
    </w:p>
    <w:p w14:paraId="4B103E62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termin płatności faktury;</w:t>
      </w:r>
    </w:p>
    <w:p w14:paraId="49361C7A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okres rozliczeniowy;</w:t>
      </w:r>
    </w:p>
    <w:p w14:paraId="3BEF5D38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umożliwiające segmentację odbiorców i przygotowanie dedykowanych ofert:</w:t>
      </w:r>
    </w:p>
    <w:p w14:paraId="68D81292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nazwa/imię i nazwisko, adres odbiorcy i numer jego rachunku bankowego;</w:t>
      </w:r>
    </w:p>
    <w:p w14:paraId="444D541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struktura poboru energii elektrycznej;</w:t>
      </w:r>
    </w:p>
    <w:p w14:paraId="659FC328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pomiarowe, profile zużycia, w tym prognozowane profile zużycia odbiorców;</w:t>
      </w:r>
    </w:p>
    <w:p w14:paraId="3D0EB65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historia płatności;</w:t>
      </w:r>
    </w:p>
    <w:p w14:paraId="7875F52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zadłużenie odbiorcy;</w:t>
      </w:r>
    </w:p>
    <w:p w14:paraId="604AD94B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o Systemie z</w:t>
      </w:r>
      <w:r w:rsidR="0047265F">
        <w:rPr>
          <w:rFonts w:asciiTheme="minorHAnsi" w:hAnsiTheme="minorHAnsi" w:cs="Calibri"/>
          <w:sz w:val="20"/>
          <w:szCs w:val="22"/>
        </w:rPr>
        <w:t>arządzanym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327F037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4DB4B150" w14:textId="77777777" w:rsidR="001D09C9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28033609" w14:textId="77777777" w:rsidR="001D09C9" w:rsidRDefault="001D09C9" w:rsidP="003B4D44">
      <w:pPr>
        <w:spacing w:before="120" w:line="360" w:lineRule="auto"/>
        <w:ind w:left="284"/>
        <w:rPr>
          <w:rFonts w:ascii="Arial" w:hAnsi="Arial" w:cs="Arial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884036" w14:paraId="1BD2382F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C74C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661CA" w14:textId="77777777" w:rsidR="001D09C9" w:rsidRPr="00884036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884036" w14:paraId="35EDDF2F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AC22695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54F1538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197DFC0" w14:textId="77777777" w:rsidR="001D09C9" w:rsidRPr="003B4D44" w:rsidRDefault="001D09C9" w:rsidP="00E31391">
      <w:pPr>
        <w:spacing w:before="120" w:line="360" w:lineRule="auto"/>
        <w:rPr>
          <w:rFonts w:ascii="Arial" w:hAnsi="Arial" w:cs="Arial"/>
          <w:iCs/>
          <w:sz w:val="20"/>
          <w:szCs w:val="20"/>
        </w:rPr>
      </w:pPr>
    </w:p>
    <w:sectPr w:rsidR="001D09C9" w:rsidRPr="003B4D4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1CB09" w14:textId="77777777" w:rsidR="00231B0C" w:rsidRDefault="00231B0C" w:rsidP="002F712D">
      <w:r>
        <w:separator/>
      </w:r>
    </w:p>
  </w:endnote>
  <w:endnote w:type="continuationSeparator" w:id="0">
    <w:p w14:paraId="7625A8A7" w14:textId="77777777" w:rsidR="00231B0C" w:rsidRDefault="00231B0C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0A1C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644A37E8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6DE351" w14:textId="77777777" w:rsidR="00223966" w:rsidRPr="00F53C7A" w:rsidRDefault="00BB036C" w:rsidP="00F53C7A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B65791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C8799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C8799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0E4F9E3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A1EDD" w14:textId="77777777" w:rsidR="00231B0C" w:rsidRDefault="00231B0C" w:rsidP="002F712D">
      <w:r>
        <w:separator/>
      </w:r>
    </w:p>
  </w:footnote>
  <w:footnote w:type="continuationSeparator" w:id="0">
    <w:p w14:paraId="0A874AA8" w14:textId="77777777" w:rsidR="00231B0C" w:rsidRDefault="00231B0C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5A1BF638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85FB87" w14:textId="77777777" w:rsidR="00223966" w:rsidRPr="00F53C7A" w:rsidRDefault="00026D3C" w:rsidP="00223966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Załącznik nr 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0F4D7A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02C65771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DC1A552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F038F9" w14:textId="5C1BB9C9" w:rsidR="00223966" w:rsidRPr="00F53C7A" w:rsidRDefault="001E15FD" w:rsidP="00C8799B">
          <w:pPr>
            <w:spacing w:line="276" w:lineRule="auto"/>
            <w:jc w:val="right"/>
            <w:rPr>
              <w:rFonts w:ascii="Tahoma" w:hAnsi="Tahoma" w:cs="Tahoma"/>
              <w:b/>
            </w:rPr>
          </w:pP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RPUZ/P/0</w:t>
          </w:r>
          <w:r w:rsidR="00FD5755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</w:t>
          </w:r>
          <w:r w:rsidR="00EE5EEC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34</w:t>
          </w: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/2025/</w:t>
          </w:r>
          <w:r w:rsidR="0010600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</w:t>
          </w: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D</w:t>
          </w:r>
        </w:p>
      </w:tc>
    </w:tr>
  </w:tbl>
  <w:p w14:paraId="0E153942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3991388">
    <w:abstractNumId w:val="5"/>
  </w:num>
  <w:num w:numId="2" w16cid:durableId="1611081271">
    <w:abstractNumId w:val="0"/>
  </w:num>
  <w:num w:numId="3" w16cid:durableId="1008099732">
    <w:abstractNumId w:val="4"/>
  </w:num>
  <w:num w:numId="4" w16cid:durableId="840436817">
    <w:abstractNumId w:val="8"/>
  </w:num>
  <w:num w:numId="5" w16cid:durableId="998733465">
    <w:abstractNumId w:val="14"/>
  </w:num>
  <w:num w:numId="6" w16cid:durableId="211037721">
    <w:abstractNumId w:val="10"/>
  </w:num>
  <w:num w:numId="7" w16cid:durableId="835071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99772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5158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70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8081111">
    <w:abstractNumId w:val="7"/>
  </w:num>
  <w:num w:numId="12" w16cid:durableId="1831362505">
    <w:abstractNumId w:val="3"/>
  </w:num>
  <w:num w:numId="13" w16cid:durableId="1509711251">
    <w:abstractNumId w:val="1"/>
  </w:num>
  <w:num w:numId="14" w16cid:durableId="560676412">
    <w:abstractNumId w:val="12"/>
  </w:num>
  <w:num w:numId="15" w16cid:durableId="1108740272">
    <w:abstractNumId w:val="9"/>
  </w:num>
  <w:num w:numId="16" w16cid:durableId="2063207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806"/>
    <w:rsid w:val="00003D85"/>
    <w:rsid w:val="00010495"/>
    <w:rsid w:val="00026D3C"/>
    <w:rsid w:val="00047953"/>
    <w:rsid w:val="00054057"/>
    <w:rsid w:val="00056B55"/>
    <w:rsid w:val="000570A9"/>
    <w:rsid w:val="000624D1"/>
    <w:rsid w:val="00080419"/>
    <w:rsid w:val="00092D10"/>
    <w:rsid w:val="00094BD6"/>
    <w:rsid w:val="00097673"/>
    <w:rsid w:val="000A1E3B"/>
    <w:rsid w:val="000A4B48"/>
    <w:rsid w:val="000A62AA"/>
    <w:rsid w:val="000C16C0"/>
    <w:rsid w:val="000C2DE6"/>
    <w:rsid w:val="000D1E18"/>
    <w:rsid w:val="000E1D0C"/>
    <w:rsid w:val="000E4793"/>
    <w:rsid w:val="00101BFF"/>
    <w:rsid w:val="00102675"/>
    <w:rsid w:val="0010600D"/>
    <w:rsid w:val="00117A7C"/>
    <w:rsid w:val="001429E2"/>
    <w:rsid w:val="00142D8A"/>
    <w:rsid w:val="001463F2"/>
    <w:rsid w:val="00150947"/>
    <w:rsid w:val="00153F7E"/>
    <w:rsid w:val="00155B5A"/>
    <w:rsid w:val="00162C1B"/>
    <w:rsid w:val="00164A7F"/>
    <w:rsid w:val="00165544"/>
    <w:rsid w:val="001664C3"/>
    <w:rsid w:val="0018158E"/>
    <w:rsid w:val="00181EE3"/>
    <w:rsid w:val="0018438E"/>
    <w:rsid w:val="00197AB6"/>
    <w:rsid w:val="001A39E5"/>
    <w:rsid w:val="001A77DB"/>
    <w:rsid w:val="001A7B30"/>
    <w:rsid w:val="001D09C9"/>
    <w:rsid w:val="001D4C6D"/>
    <w:rsid w:val="001D5602"/>
    <w:rsid w:val="001E15FD"/>
    <w:rsid w:val="001E188F"/>
    <w:rsid w:val="001E45C3"/>
    <w:rsid w:val="001E66C6"/>
    <w:rsid w:val="001F1E62"/>
    <w:rsid w:val="001F31A8"/>
    <w:rsid w:val="00205244"/>
    <w:rsid w:val="00207482"/>
    <w:rsid w:val="002105AB"/>
    <w:rsid w:val="00223966"/>
    <w:rsid w:val="00231B0C"/>
    <w:rsid w:val="00241DE8"/>
    <w:rsid w:val="00251915"/>
    <w:rsid w:val="0025611D"/>
    <w:rsid w:val="00260693"/>
    <w:rsid w:val="0026171D"/>
    <w:rsid w:val="00266AFC"/>
    <w:rsid w:val="002C000C"/>
    <w:rsid w:val="002D408C"/>
    <w:rsid w:val="002E232A"/>
    <w:rsid w:val="002E7BEF"/>
    <w:rsid w:val="002F712D"/>
    <w:rsid w:val="003079E2"/>
    <w:rsid w:val="00317086"/>
    <w:rsid w:val="00340453"/>
    <w:rsid w:val="00345F52"/>
    <w:rsid w:val="00350E51"/>
    <w:rsid w:val="003525C4"/>
    <w:rsid w:val="003614F5"/>
    <w:rsid w:val="00366FE0"/>
    <w:rsid w:val="00377BFB"/>
    <w:rsid w:val="00381588"/>
    <w:rsid w:val="0039562A"/>
    <w:rsid w:val="003A4C5C"/>
    <w:rsid w:val="003A5ADA"/>
    <w:rsid w:val="003B2D4C"/>
    <w:rsid w:val="003B422D"/>
    <w:rsid w:val="003B4D44"/>
    <w:rsid w:val="003D68F6"/>
    <w:rsid w:val="003E7F9E"/>
    <w:rsid w:val="00400292"/>
    <w:rsid w:val="0041193E"/>
    <w:rsid w:val="00412737"/>
    <w:rsid w:val="00417BEF"/>
    <w:rsid w:val="004212B4"/>
    <w:rsid w:val="0043545F"/>
    <w:rsid w:val="0043604E"/>
    <w:rsid w:val="0043699E"/>
    <w:rsid w:val="00444D02"/>
    <w:rsid w:val="0045221D"/>
    <w:rsid w:val="0046057C"/>
    <w:rsid w:val="00471B30"/>
    <w:rsid w:val="0047265F"/>
    <w:rsid w:val="00486D15"/>
    <w:rsid w:val="0049517F"/>
    <w:rsid w:val="004A2BE3"/>
    <w:rsid w:val="004A5228"/>
    <w:rsid w:val="004E110C"/>
    <w:rsid w:val="004E52FA"/>
    <w:rsid w:val="004E5538"/>
    <w:rsid w:val="004E5902"/>
    <w:rsid w:val="004E7B95"/>
    <w:rsid w:val="0051468D"/>
    <w:rsid w:val="005278CE"/>
    <w:rsid w:val="00540CC7"/>
    <w:rsid w:val="00544301"/>
    <w:rsid w:val="005477BF"/>
    <w:rsid w:val="00547CEC"/>
    <w:rsid w:val="005577B6"/>
    <w:rsid w:val="00570E62"/>
    <w:rsid w:val="00577D30"/>
    <w:rsid w:val="00583FD9"/>
    <w:rsid w:val="00594472"/>
    <w:rsid w:val="005C2E0E"/>
    <w:rsid w:val="005D05CA"/>
    <w:rsid w:val="005D4B03"/>
    <w:rsid w:val="005D62D5"/>
    <w:rsid w:val="005E7001"/>
    <w:rsid w:val="005E7E8E"/>
    <w:rsid w:val="005F7A19"/>
    <w:rsid w:val="0060041C"/>
    <w:rsid w:val="00614504"/>
    <w:rsid w:val="00622639"/>
    <w:rsid w:val="0063317F"/>
    <w:rsid w:val="006335F7"/>
    <w:rsid w:val="0063479B"/>
    <w:rsid w:val="0065076A"/>
    <w:rsid w:val="00653323"/>
    <w:rsid w:val="0067104C"/>
    <w:rsid w:val="00685ED8"/>
    <w:rsid w:val="00695358"/>
    <w:rsid w:val="0069752A"/>
    <w:rsid w:val="006A0E0B"/>
    <w:rsid w:val="006A2870"/>
    <w:rsid w:val="006A35A4"/>
    <w:rsid w:val="006B30DD"/>
    <w:rsid w:val="006C328D"/>
    <w:rsid w:val="006D2DCD"/>
    <w:rsid w:val="006E44AF"/>
    <w:rsid w:val="007038E0"/>
    <w:rsid w:val="00725FAE"/>
    <w:rsid w:val="00753847"/>
    <w:rsid w:val="00761779"/>
    <w:rsid w:val="0078393F"/>
    <w:rsid w:val="007942E5"/>
    <w:rsid w:val="00797D30"/>
    <w:rsid w:val="007A36FD"/>
    <w:rsid w:val="007B30FA"/>
    <w:rsid w:val="007C2B76"/>
    <w:rsid w:val="007C371D"/>
    <w:rsid w:val="007C3BEE"/>
    <w:rsid w:val="007D23AB"/>
    <w:rsid w:val="007D56B5"/>
    <w:rsid w:val="007E2562"/>
    <w:rsid w:val="008041D5"/>
    <w:rsid w:val="00814E08"/>
    <w:rsid w:val="00816C23"/>
    <w:rsid w:val="008573BD"/>
    <w:rsid w:val="00860ED4"/>
    <w:rsid w:val="00881EE6"/>
    <w:rsid w:val="00883AD9"/>
    <w:rsid w:val="00884036"/>
    <w:rsid w:val="00890F6F"/>
    <w:rsid w:val="008A0419"/>
    <w:rsid w:val="008A49CC"/>
    <w:rsid w:val="008A7FC9"/>
    <w:rsid w:val="008B1D2F"/>
    <w:rsid w:val="008B7D6B"/>
    <w:rsid w:val="008E650C"/>
    <w:rsid w:val="008F0B89"/>
    <w:rsid w:val="008F74C9"/>
    <w:rsid w:val="00906991"/>
    <w:rsid w:val="0091276E"/>
    <w:rsid w:val="00921831"/>
    <w:rsid w:val="00930685"/>
    <w:rsid w:val="00937569"/>
    <w:rsid w:val="009435B9"/>
    <w:rsid w:val="009624BB"/>
    <w:rsid w:val="009725F8"/>
    <w:rsid w:val="0098192A"/>
    <w:rsid w:val="00981CD9"/>
    <w:rsid w:val="00984FCE"/>
    <w:rsid w:val="00987AF4"/>
    <w:rsid w:val="0099022D"/>
    <w:rsid w:val="009A39EF"/>
    <w:rsid w:val="009B5632"/>
    <w:rsid w:val="009D1B35"/>
    <w:rsid w:val="009D3658"/>
    <w:rsid w:val="009E2D69"/>
    <w:rsid w:val="009E5455"/>
    <w:rsid w:val="009E68CB"/>
    <w:rsid w:val="009F39D3"/>
    <w:rsid w:val="00A03DF0"/>
    <w:rsid w:val="00A11BAB"/>
    <w:rsid w:val="00A12E35"/>
    <w:rsid w:val="00A146DF"/>
    <w:rsid w:val="00A15C58"/>
    <w:rsid w:val="00A32FB5"/>
    <w:rsid w:val="00A41B5A"/>
    <w:rsid w:val="00A41E79"/>
    <w:rsid w:val="00A41EB1"/>
    <w:rsid w:val="00A53F9A"/>
    <w:rsid w:val="00A651EC"/>
    <w:rsid w:val="00A6573D"/>
    <w:rsid w:val="00A6759A"/>
    <w:rsid w:val="00A77C87"/>
    <w:rsid w:val="00A8527D"/>
    <w:rsid w:val="00AB472C"/>
    <w:rsid w:val="00AC253C"/>
    <w:rsid w:val="00AC7854"/>
    <w:rsid w:val="00AE0541"/>
    <w:rsid w:val="00AF1E38"/>
    <w:rsid w:val="00B00A69"/>
    <w:rsid w:val="00B20BDE"/>
    <w:rsid w:val="00B21974"/>
    <w:rsid w:val="00B228A0"/>
    <w:rsid w:val="00B626FE"/>
    <w:rsid w:val="00B6699E"/>
    <w:rsid w:val="00B82A7D"/>
    <w:rsid w:val="00B87A8E"/>
    <w:rsid w:val="00BA2BCF"/>
    <w:rsid w:val="00BB036C"/>
    <w:rsid w:val="00BB64D5"/>
    <w:rsid w:val="00BC4A27"/>
    <w:rsid w:val="00BC6349"/>
    <w:rsid w:val="00BD0474"/>
    <w:rsid w:val="00BD34B1"/>
    <w:rsid w:val="00BD47AF"/>
    <w:rsid w:val="00BE2656"/>
    <w:rsid w:val="00BF1112"/>
    <w:rsid w:val="00BF5123"/>
    <w:rsid w:val="00C102B2"/>
    <w:rsid w:val="00C139D5"/>
    <w:rsid w:val="00C1637E"/>
    <w:rsid w:val="00C40571"/>
    <w:rsid w:val="00C40D34"/>
    <w:rsid w:val="00C5521E"/>
    <w:rsid w:val="00C65C64"/>
    <w:rsid w:val="00C76682"/>
    <w:rsid w:val="00C8799B"/>
    <w:rsid w:val="00C96BFE"/>
    <w:rsid w:val="00CD4192"/>
    <w:rsid w:val="00CD78D6"/>
    <w:rsid w:val="00CF06ED"/>
    <w:rsid w:val="00CF1BA3"/>
    <w:rsid w:val="00D06852"/>
    <w:rsid w:val="00D068E2"/>
    <w:rsid w:val="00D17F9B"/>
    <w:rsid w:val="00D41DD3"/>
    <w:rsid w:val="00D431D4"/>
    <w:rsid w:val="00D5115A"/>
    <w:rsid w:val="00D563F7"/>
    <w:rsid w:val="00D81385"/>
    <w:rsid w:val="00D93EEF"/>
    <w:rsid w:val="00DD2ED1"/>
    <w:rsid w:val="00DE6813"/>
    <w:rsid w:val="00DF630A"/>
    <w:rsid w:val="00E056C4"/>
    <w:rsid w:val="00E06246"/>
    <w:rsid w:val="00E12947"/>
    <w:rsid w:val="00E17426"/>
    <w:rsid w:val="00E2335A"/>
    <w:rsid w:val="00E23571"/>
    <w:rsid w:val="00E26B16"/>
    <w:rsid w:val="00E31391"/>
    <w:rsid w:val="00E41BFC"/>
    <w:rsid w:val="00E47D8D"/>
    <w:rsid w:val="00E66F86"/>
    <w:rsid w:val="00E72DA9"/>
    <w:rsid w:val="00E8128F"/>
    <w:rsid w:val="00E86418"/>
    <w:rsid w:val="00EA5ECD"/>
    <w:rsid w:val="00EB25FF"/>
    <w:rsid w:val="00EC485A"/>
    <w:rsid w:val="00EC6A90"/>
    <w:rsid w:val="00EC78A7"/>
    <w:rsid w:val="00EE3132"/>
    <w:rsid w:val="00EE5EEC"/>
    <w:rsid w:val="00F05621"/>
    <w:rsid w:val="00F169CB"/>
    <w:rsid w:val="00F53C7A"/>
    <w:rsid w:val="00F5465A"/>
    <w:rsid w:val="00F63155"/>
    <w:rsid w:val="00F74B56"/>
    <w:rsid w:val="00F9338A"/>
    <w:rsid w:val="00F95E8A"/>
    <w:rsid w:val="00FC6611"/>
    <w:rsid w:val="00FD0200"/>
    <w:rsid w:val="00FD52C4"/>
    <w:rsid w:val="00FD5755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4FF19"/>
  <w14:defaultImageDpi w14:val="0"/>
  <w15:docId w15:val="{3FD6E6BF-B887-4D8C-960C-FEE43F3A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Haręcki Jarosław (EOP)</cp:lastModifiedBy>
  <cp:revision>18</cp:revision>
  <cp:lastPrinted>2026-01-15T10:48:00Z</cp:lastPrinted>
  <dcterms:created xsi:type="dcterms:W3CDTF">2025-11-03T07:21:00Z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2025-11-03T07:22:07Z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93b1e64a-47dd-4757-89a3-685b39522622</vt:lpwstr>
  </property>
  <property fmtid="{D5CDD505-2E9C-101B-9397-08002B2CF9AE}" pid="8" name="MSIP_Label_d8e9c0e5-84e2-48d7-a421-724a2e1bece0_ContentBits">
    <vt:lpwstr>0</vt:lpwstr>
  </property>
</Properties>
</file>